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赣东学院采购资金申请表（货物、服务类）</w:t>
      </w:r>
    </w:p>
    <w:tbl>
      <w:tblPr>
        <w:tblStyle w:val="2"/>
        <w:tblW w:w="10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44"/>
        <w:gridCol w:w="1518"/>
        <w:gridCol w:w="1182"/>
        <w:gridCol w:w="1706"/>
        <w:gridCol w:w="1706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申请单位（盖章）</w:t>
            </w: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合同签订日期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约定供货时间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第二次付款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第三次付款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第四次付款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累计已支付合同价款（2）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2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经办人意见：                                                                                                          </w:t>
            </w:r>
          </w:p>
        </w:tc>
        <w:tc>
          <w:tcPr>
            <w:tcW w:w="6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分管领导意见：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说明：首次申请时需附采购协议。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赣东学院采购资金申请表（工程类）</w:t>
      </w:r>
    </w:p>
    <w:tbl>
      <w:tblPr>
        <w:tblStyle w:val="2"/>
        <w:tblW w:w="10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44"/>
        <w:gridCol w:w="1374"/>
        <w:gridCol w:w="144"/>
        <w:gridCol w:w="1182"/>
        <w:gridCol w:w="1706"/>
        <w:gridCol w:w="1048"/>
        <w:gridCol w:w="658"/>
        <w:gridCol w:w="452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申请单位（盖章）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 名称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资金来源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监理单位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评审结算价款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      截止日期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第二次付款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第三次付款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第四次付款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竣工验收日期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的工程款（2）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2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经办人意见：                                                                                                          </w:t>
            </w:r>
          </w:p>
        </w:tc>
        <w:tc>
          <w:tcPr>
            <w:tcW w:w="6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分管领导意见：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WY1YWU4OTQ1ODBiYjFhY2RiYzViNTU3MDQwMDUifQ=="/>
    <w:docVar w:name="KSO_WPS_MARK_KEY" w:val="bb7db057-a182-4d7d-8037-7834230dc67a"/>
  </w:docVars>
  <w:rsids>
    <w:rsidRoot w:val="6B39160C"/>
    <w:rsid w:val="6B3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2024-06-11T01:25:00Z</dcterms:created>
  <dc:creator>何静涛</dc:creator>
  <cp:lastModifiedBy>何静涛</cp:lastModifiedBy>
  <dcterms:modified xsi:type="dcterms:W3CDTF">2024-06-11T01:25:26Z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06F4800F5B5A4AB9B2E42BCF423798AA</vt:lpwstr>
  </property>
</Properties>
</file>